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93" w:rsidRDefault="00881C93" w:rsidP="00881C93">
      <w:pPr>
        <w:pStyle w:val="a3"/>
        <w:shd w:val="clear" w:color="auto" w:fill="FFFFFF"/>
        <w:spacing w:before="150" w:beforeAutospacing="0" w:after="60" w:afterAutospacing="0"/>
        <w:rPr>
          <w:color w:val="444444"/>
          <w:sz w:val="21"/>
          <w:szCs w:val="21"/>
        </w:rPr>
      </w:pPr>
      <w:r>
        <w:rPr>
          <w:rStyle w:val="a4"/>
          <w:color w:val="444444"/>
          <w:sz w:val="28"/>
          <w:szCs w:val="28"/>
          <w:u w:val="single"/>
        </w:rPr>
        <w:t>Поставщик питания:</w:t>
      </w:r>
    </w:p>
    <w:p w:rsidR="00881C93" w:rsidRDefault="00881C93" w:rsidP="00881C93">
      <w:pPr>
        <w:pStyle w:val="a3"/>
        <w:shd w:val="clear" w:color="auto" w:fill="FFFFFF"/>
        <w:spacing w:before="150" w:beforeAutospacing="0" w:after="60" w:afterAutospacing="0"/>
        <w:rPr>
          <w:color w:val="444444"/>
          <w:sz w:val="21"/>
          <w:szCs w:val="21"/>
        </w:rPr>
      </w:pPr>
      <w:r>
        <w:rPr>
          <w:color w:val="444444"/>
          <w:sz w:val="28"/>
          <w:szCs w:val="28"/>
        </w:rPr>
        <w:t xml:space="preserve">Индивидуальный предприниматель Комарова </w:t>
      </w:r>
      <w:proofErr w:type="spellStart"/>
      <w:r>
        <w:rPr>
          <w:color w:val="444444"/>
          <w:sz w:val="28"/>
          <w:szCs w:val="28"/>
        </w:rPr>
        <w:t>Эльфия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spellStart"/>
      <w:r>
        <w:rPr>
          <w:color w:val="444444"/>
          <w:sz w:val="28"/>
          <w:szCs w:val="28"/>
        </w:rPr>
        <w:t>Мухамедиевна</w:t>
      </w:r>
      <w:proofErr w:type="spellEnd"/>
      <w:r>
        <w:rPr>
          <w:color w:val="444444"/>
          <w:sz w:val="28"/>
          <w:szCs w:val="28"/>
        </w:rPr>
        <w:t xml:space="preserve"> (89376377370), координатор питания Никитенко Елена </w:t>
      </w:r>
      <w:proofErr w:type="spellStart"/>
      <w:r>
        <w:rPr>
          <w:color w:val="444444"/>
          <w:sz w:val="28"/>
          <w:szCs w:val="28"/>
        </w:rPr>
        <w:t>Шафикмагевна</w:t>
      </w:r>
      <w:proofErr w:type="spellEnd"/>
      <w:r>
        <w:rPr>
          <w:color w:val="444444"/>
          <w:sz w:val="28"/>
          <w:szCs w:val="28"/>
        </w:rPr>
        <w:t xml:space="preserve"> (89873279458). Торговая марка "Дон Бульон" Осуществляет деятельность в сфере общественного питания более 10 лет, в сфере организации горячего школьного питания 9 лет. Обслуживает школы: Прогимназия "</w:t>
      </w:r>
      <w:proofErr w:type="spellStart"/>
      <w:r>
        <w:rPr>
          <w:color w:val="444444"/>
          <w:sz w:val="28"/>
          <w:szCs w:val="28"/>
        </w:rPr>
        <w:t>Олимпионик</w:t>
      </w:r>
      <w:proofErr w:type="spellEnd"/>
      <w:r>
        <w:rPr>
          <w:color w:val="444444"/>
          <w:sz w:val="28"/>
          <w:szCs w:val="28"/>
        </w:rPr>
        <w:t>", Инженерный лицей, Гимназия №4.</w:t>
      </w:r>
    </w:p>
    <w:p w:rsidR="00881C93" w:rsidRDefault="00881C93" w:rsidP="00881C93">
      <w:pPr>
        <w:pStyle w:val="a3"/>
        <w:shd w:val="clear" w:color="auto" w:fill="FFFFFF"/>
        <w:spacing w:before="150" w:beforeAutospacing="0" w:after="60" w:afterAutospacing="0"/>
        <w:rPr>
          <w:color w:val="444444"/>
          <w:sz w:val="21"/>
          <w:szCs w:val="21"/>
        </w:rPr>
      </w:pPr>
      <w:r>
        <w:rPr>
          <w:color w:val="444444"/>
          <w:sz w:val="28"/>
          <w:szCs w:val="28"/>
        </w:rPr>
        <w:t>Технологами предприятия разработаны и утверждены рационы питания и примерные циклические меню для учащихся в соответствии с санитарно-эпидемиологическими требованиями и нормативами, кроме того, учтены пожелания самих детей, новейшие разработки и передовой опыт в сфере детского питания. Ежедневно поставляются в школьную столовую свежие продукты для приготовления горячих завтраков и обедов в соответствии с меню. Меню разрабатывается ЦГСН в соответствии с санитарными нормами.</w:t>
      </w:r>
    </w:p>
    <w:p w:rsidR="00881C93" w:rsidRDefault="00881C93" w:rsidP="00881C93">
      <w:pPr>
        <w:pStyle w:val="a3"/>
        <w:shd w:val="clear" w:color="auto" w:fill="FFFFFF"/>
        <w:spacing w:before="150" w:beforeAutospacing="0" w:after="60" w:afterAutospacing="0"/>
        <w:rPr>
          <w:color w:val="444444"/>
          <w:sz w:val="21"/>
          <w:szCs w:val="21"/>
        </w:rPr>
      </w:pPr>
      <w:r>
        <w:rPr>
          <w:color w:val="444444"/>
          <w:sz w:val="28"/>
          <w:szCs w:val="28"/>
        </w:rPr>
        <w:t>Компания является оператором питания сотрудников Международного аэропорта Гагарин и бортового питания.</w:t>
      </w:r>
    </w:p>
    <w:p w:rsidR="00881C93" w:rsidRDefault="00881C93" w:rsidP="00881C93">
      <w:pPr>
        <w:pStyle w:val="a3"/>
        <w:shd w:val="clear" w:color="auto" w:fill="FFFFFF"/>
        <w:spacing w:before="150" w:beforeAutospacing="0" w:after="60" w:afterAutospacing="0"/>
        <w:rPr>
          <w:color w:val="444444"/>
          <w:sz w:val="21"/>
          <w:szCs w:val="21"/>
        </w:rPr>
      </w:pPr>
      <w:r>
        <w:rPr>
          <w:color w:val="444444"/>
          <w:sz w:val="28"/>
          <w:szCs w:val="28"/>
        </w:rPr>
        <w:t xml:space="preserve">Заключены контракты на поставку бортового питания экипажам и пассажирам с такими крупными авиакомпаниями как, Аэрофлот, </w:t>
      </w:r>
      <w:proofErr w:type="spellStart"/>
      <w:r>
        <w:rPr>
          <w:color w:val="444444"/>
          <w:sz w:val="28"/>
          <w:szCs w:val="28"/>
        </w:rPr>
        <w:t>Ютейр</w:t>
      </w:r>
      <w:proofErr w:type="spellEnd"/>
      <w:r>
        <w:rPr>
          <w:color w:val="444444"/>
          <w:sz w:val="28"/>
          <w:szCs w:val="28"/>
        </w:rPr>
        <w:t xml:space="preserve">, S7, </w:t>
      </w:r>
      <w:proofErr w:type="spellStart"/>
      <w:r>
        <w:rPr>
          <w:color w:val="444444"/>
          <w:sz w:val="28"/>
          <w:szCs w:val="28"/>
        </w:rPr>
        <w:t>Роял-Флайт</w:t>
      </w:r>
      <w:proofErr w:type="spellEnd"/>
      <w:r>
        <w:rPr>
          <w:color w:val="444444"/>
          <w:sz w:val="28"/>
          <w:szCs w:val="28"/>
        </w:rPr>
        <w:t xml:space="preserve">. Требования к бортовому питанию так же прописаны в </w:t>
      </w:r>
      <w:proofErr w:type="spellStart"/>
      <w:r>
        <w:rPr>
          <w:color w:val="444444"/>
          <w:sz w:val="28"/>
          <w:szCs w:val="28"/>
        </w:rPr>
        <w:t>Санпин</w:t>
      </w:r>
      <w:proofErr w:type="spellEnd"/>
      <w:r>
        <w:rPr>
          <w:color w:val="444444"/>
          <w:sz w:val="28"/>
          <w:szCs w:val="28"/>
        </w:rPr>
        <w:t xml:space="preserve"> и услуга оказывается в строгом соответствии нормам и требованиям, что ежедневно повышает уровень работы на предприятии.</w:t>
      </w:r>
    </w:p>
    <w:p w:rsidR="00FB71A3" w:rsidRDefault="00FB71A3">
      <w:bookmarkStart w:id="0" w:name="_GoBack"/>
      <w:bookmarkEnd w:id="0"/>
    </w:p>
    <w:sectPr w:rsidR="00FB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72"/>
    <w:rsid w:val="00083378"/>
    <w:rsid w:val="0050453D"/>
    <w:rsid w:val="00881C93"/>
    <w:rsid w:val="00EA4A72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C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Викторонва</dc:creator>
  <cp:keywords/>
  <dc:description/>
  <cp:lastModifiedBy>Лариса Викторонва</cp:lastModifiedBy>
  <cp:revision>3</cp:revision>
  <dcterms:created xsi:type="dcterms:W3CDTF">2022-11-18T05:50:00Z</dcterms:created>
  <dcterms:modified xsi:type="dcterms:W3CDTF">2022-11-18T05:51:00Z</dcterms:modified>
</cp:coreProperties>
</file>